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247B1D" w:rsidRPr="00247B1D" w:rsidP="00DC4283">
      <w:pPr>
        <w:jc w:val="center"/>
        <w:rPr>
          <w:rFonts w:ascii="Monotype Corsiva" w:hAnsi="Monotype Corsiva"/>
          <w:b/>
          <w:sz w:val="36"/>
          <w:szCs w:val="36"/>
        </w:rPr>
      </w:pPr>
      <w:r w:rsidRPr="00247B1D">
        <w:rPr>
          <w:rFonts w:ascii="Monotype Corsiva" w:hAnsi="Monotype Corsiva"/>
          <w:b/>
          <w:sz w:val="36"/>
          <w:szCs w:val="36"/>
        </w:rPr>
        <w:t>Уважаемые родители!</w:t>
      </w:r>
    </w:p>
    <w:p w:rsidR="00247B1D" w:rsidRPr="00247B1D" w:rsidP="00247B1D">
      <w:pPr>
        <w:jc w:val="both"/>
        <w:rPr>
          <w:rFonts w:ascii="Monotype Corsiva" w:hAnsi="Monotype Corsiva"/>
        </w:rPr>
      </w:pPr>
    </w:p>
    <w:p w:rsidR="00247B1D" w:rsidRPr="00247B1D" w:rsidP="00046FBB">
      <w:pPr>
        <w:spacing w:after="0" w:line="240" w:lineRule="auto"/>
        <w:jc w:val="both"/>
        <w:rPr>
          <w:rFonts w:ascii="Monotype Corsiva" w:hAnsi="Monotype Corsiva"/>
          <w:sz w:val="36"/>
          <w:szCs w:val="36"/>
        </w:rPr>
      </w:pPr>
      <w:r w:rsidRPr="00247B1D">
        <w:rPr>
          <w:rFonts w:ascii="Monotype Corsiva" w:eastAsia="Times New Roman" w:hAnsi="Monotype Corsiva" w:cs="Arial"/>
          <w:sz w:val="36"/>
          <w:szCs w:val="36"/>
          <w:shd w:val="clear" w:color="auto" w:fill="FFFFFF"/>
          <w:lang w:eastAsia="ru-RU"/>
        </w:rPr>
        <w:t>Такая простая вещь, как раскра</w:t>
      </w:r>
      <w:r w:rsidR="00046FBB">
        <w:rPr>
          <w:rFonts w:ascii="Monotype Corsiva" w:eastAsia="Times New Roman" w:hAnsi="Monotype Corsiva" w:cs="Arial"/>
          <w:sz w:val="36"/>
          <w:szCs w:val="36"/>
          <w:shd w:val="clear" w:color="auto" w:fill="FFFFFF"/>
          <w:lang w:eastAsia="ru-RU"/>
        </w:rPr>
        <w:t>ска, есть в жизни каждого ребенка</w:t>
      </w:r>
      <w:r w:rsidRPr="00247B1D">
        <w:rPr>
          <w:rFonts w:ascii="Monotype Corsiva" w:eastAsia="Times New Roman" w:hAnsi="Monotype Corsiva" w:cs="Arial"/>
          <w:sz w:val="36"/>
          <w:szCs w:val="36"/>
          <w:shd w:val="clear" w:color="auto" w:fill="FFFFFF"/>
          <w:lang w:eastAsia="ru-RU"/>
        </w:rPr>
        <w:t>. Однако раскраска – это не тольк</w:t>
      </w:r>
      <w:r w:rsidR="00046FBB">
        <w:rPr>
          <w:rFonts w:ascii="Monotype Corsiva" w:eastAsia="Times New Roman" w:hAnsi="Monotype Corsiva" w:cs="Arial"/>
          <w:sz w:val="36"/>
          <w:szCs w:val="36"/>
          <w:shd w:val="clear" w:color="auto" w:fill="FFFFFF"/>
          <w:lang w:eastAsia="ru-RU"/>
        </w:rPr>
        <w:t>о один из способов занять ребенка</w:t>
      </w:r>
      <w:r w:rsidRPr="00247B1D">
        <w:rPr>
          <w:rFonts w:ascii="Monotype Corsiva" w:eastAsia="Times New Roman" w:hAnsi="Monotype Corsiva" w:cs="Arial"/>
          <w:sz w:val="36"/>
          <w:szCs w:val="36"/>
          <w:shd w:val="clear" w:color="auto" w:fill="FFFFFF"/>
          <w:lang w:eastAsia="ru-RU"/>
        </w:rPr>
        <w:t xml:space="preserve">. </w:t>
      </w:r>
    </w:p>
    <w:p w:rsidR="00247B1D" w:rsidRPr="00247B1D" w:rsidP="00247B1D">
      <w:pPr>
        <w:jc w:val="both"/>
        <w:rPr>
          <w:rFonts w:ascii="Monotype Corsiva" w:hAnsi="Monotype Corsiva"/>
          <w:sz w:val="36"/>
          <w:szCs w:val="36"/>
        </w:rPr>
      </w:pPr>
    </w:p>
    <w:p w:rsidR="00046FBB" w:rsidRPr="00046FBB" w:rsidP="00336F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046FBB">
        <w:rPr>
          <w:rFonts w:ascii="Monotype Corsiva" w:eastAsia="Times New Roman" w:hAnsi="Monotype Corsiva" w:cs="Arial"/>
          <w:sz w:val="44"/>
          <w:szCs w:val="44"/>
          <w:shd w:val="clear" w:color="auto" w:fill="FFFFFF"/>
          <w:lang w:eastAsia="ru-RU"/>
        </w:rPr>
        <w:t xml:space="preserve">Несомненно, раскраски оказывают большое влияние на развитие детей! </w:t>
      </w:r>
    </w:p>
    <w:p w:rsidR="00046FBB" w:rsidRPr="00046FBB" w:rsidP="00336F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sz w:val="44"/>
          <w:szCs w:val="44"/>
          <w:shd w:val="clear" w:color="auto" w:fill="FFFFFF"/>
          <w:lang w:eastAsia="ru-RU"/>
        </w:rPr>
        <w:t xml:space="preserve">В раскрасках ребенок </w:t>
      </w:r>
      <w:r w:rsidRPr="00046FBB">
        <w:rPr>
          <w:rFonts w:ascii="Monotype Corsiva" w:eastAsia="Times New Roman" w:hAnsi="Monotype Corsiva" w:cs="Arial"/>
          <w:sz w:val="44"/>
          <w:szCs w:val="44"/>
          <w:shd w:val="clear" w:color="auto" w:fill="FFFFFF"/>
          <w:lang w:eastAsia="ru-RU"/>
        </w:rPr>
        <w:t xml:space="preserve">встречает различные новые предметы и формы, названия которых он пока не знает, но с вашей помощью скоро пополнит ими свой словарный запас. </w:t>
      </w:r>
    </w:p>
    <w:p w:rsidR="00046FBB" w:rsidRPr="00046FBB" w:rsidP="00336F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046FBB">
        <w:rPr>
          <w:rFonts w:ascii="Monotype Corsiva" w:eastAsia="Times New Roman" w:hAnsi="Monotype Corsiva" w:cs="Arial"/>
          <w:sz w:val="44"/>
          <w:szCs w:val="44"/>
          <w:shd w:val="clear" w:color="auto" w:fill="FFFFFF"/>
          <w:lang w:eastAsia="ru-RU"/>
        </w:rPr>
        <w:t>Конечно же, раскраски способствуют развитию мелкой моторики (ко</w:t>
      </w:r>
      <w:r>
        <w:rPr>
          <w:rFonts w:ascii="Monotype Corsiva" w:eastAsia="Times New Roman" w:hAnsi="Monotype Corsiva" w:cs="Arial"/>
          <w:sz w:val="44"/>
          <w:szCs w:val="44"/>
          <w:shd w:val="clear" w:color="auto" w:fill="FFFFFF"/>
          <w:lang w:eastAsia="ru-RU"/>
        </w:rPr>
        <w:t xml:space="preserve">торая </w:t>
      </w:r>
      <w:r w:rsidRPr="00046FBB">
        <w:rPr>
          <w:rFonts w:ascii="Monotype Corsiva" w:eastAsia="Times New Roman" w:hAnsi="Monotype Corsiva" w:cs="Arial"/>
          <w:sz w:val="44"/>
          <w:szCs w:val="44"/>
          <w:shd w:val="clear" w:color="auto" w:fill="FFFFFF"/>
          <w:lang w:eastAsia="ru-RU"/>
        </w:rPr>
        <w:t xml:space="preserve">благотворно влияет на речевой центр), усидчивости и терпения. </w:t>
      </w:r>
    </w:p>
    <w:p w:rsidR="00046FBB" w:rsidRPr="00046FBB" w:rsidP="00336F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046FBB">
        <w:rPr>
          <w:rFonts w:ascii="Monotype Corsiva" w:eastAsia="Times New Roman" w:hAnsi="Monotype Corsiva" w:cs="Arial"/>
          <w:sz w:val="44"/>
          <w:szCs w:val="44"/>
          <w:shd w:val="clear" w:color="auto" w:fill="FFFFFF"/>
          <w:lang w:eastAsia="ru-RU"/>
        </w:rPr>
        <w:t>В проц</w:t>
      </w:r>
      <w:r>
        <w:rPr>
          <w:rFonts w:ascii="Monotype Corsiva" w:eastAsia="Times New Roman" w:hAnsi="Monotype Corsiva" w:cs="Arial"/>
          <w:sz w:val="44"/>
          <w:szCs w:val="44"/>
          <w:shd w:val="clear" w:color="auto" w:fill="FFFFFF"/>
          <w:lang w:eastAsia="ru-RU"/>
        </w:rPr>
        <w:t xml:space="preserve">ессе раскрашивания дети </w:t>
      </w:r>
      <w:r w:rsidRPr="00046FBB">
        <w:rPr>
          <w:rFonts w:ascii="Monotype Corsiva" w:eastAsia="Times New Roman" w:hAnsi="Monotype Corsiva" w:cs="Arial"/>
          <w:sz w:val="44"/>
          <w:szCs w:val="44"/>
          <w:shd w:val="clear" w:color="auto" w:fill="FFFFFF"/>
          <w:lang w:eastAsia="ru-RU"/>
        </w:rPr>
        <w:t xml:space="preserve"> учатся контролировать движения своей руки, стараясь не заходить за края фигуры, учатся аккуратности. </w:t>
      </w:r>
    </w:p>
    <w:p w:rsidR="00046FBB" w:rsidRPr="00046FBB" w:rsidP="00336F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046FBB">
        <w:rPr>
          <w:rFonts w:ascii="Monotype Corsiva" w:eastAsia="Times New Roman" w:hAnsi="Monotype Corsiva" w:cs="Arial"/>
          <w:sz w:val="44"/>
          <w:szCs w:val="44"/>
          <w:shd w:val="clear" w:color="auto" w:fill="FFFFFF"/>
          <w:lang w:eastAsia="ru-RU"/>
        </w:rPr>
        <w:t>К тому же, правильно держа в ру</w:t>
      </w:r>
      <w:r>
        <w:rPr>
          <w:rFonts w:ascii="Monotype Corsiva" w:eastAsia="Times New Roman" w:hAnsi="Monotype Corsiva" w:cs="Arial"/>
          <w:sz w:val="44"/>
          <w:szCs w:val="44"/>
          <w:shd w:val="clear" w:color="auto" w:fill="FFFFFF"/>
          <w:lang w:eastAsia="ru-RU"/>
        </w:rPr>
        <w:t xml:space="preserve">ке фломастер или карандаш, ребенок </w:t>
      </w:r>
      <w:r w:rsidRPr="00046FBB">
        <w:rPr>
          <w:rFonts w:ascii="Monotype Corsiva" w:eastAsia="Times New Roman" w:hAnsi="Monotype Corsiva" w:cs="Arial"/>
          <w:sz w:val="44"/>
          <w:szCs w:val="44"/>
          <w:shd w:val="clear" w:color="auto" w:fill="FFFFFF"/>
          <w:lang w:eastAsia="ru-RU"/>
        </w:rPr>
        <w:t xml:space="preserve"> готовит свою руку к письму. </w:t>
      </w:r>
    </w:p>
    <w:p w:rsidR="00046FBB" w:rsidRPr="00046FBB" w:rsidP="00336FBE">
      <w:pPr>
        <w:pStyle w:val="ListParagraph"/>
        <w:spacing w:after="0" w:line="240" w:lineRule="auto"/>
        <w:jc w:val="both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046FBB" w:rsidRPr="00046FBB" w:rsidP="00046FBB">
      <w:pPr>
        <w:pStyle w:val="ListParagraph"/>
        <w:spacing w:after="0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046FBB" w:rsidRPr="00DC4283" w:rsidP="00046FBB">
      <w:pPr>
        <w:pStyle w:val="ListParagraph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</w:pPr>
      <w:r w:rsidRPr="00DC4283">
        <w:rPr>
          <w:rFonts w:ascii="Monotype Corsiva" w:eastAsia="Times New Roman" w:hAnsi="Monotype Corsiva" w:cs="Arial"/>
          <w:b/>
          <w:color w:val="FF0000"/>
          <w:sz w:val="56"/>
          <w:szCs w:val="56"/>
          <w:shd w:val="clear" w:color="auto" w:fill="FFFFFF"/>
          <w:lang w:eastAsia="ru-RU"/>
        </w:rPr>
        <w:t>Наконец, раскрашивание очень успокаивает. Не зря сегодня существует антистрессовая терапия раскрасками даже для взрослых.</w:t>
      </w:r>
    </w:p>
    <w:p w:rsidR="00247B1D"/>
    <w:p w:rsidR="00247B1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-605790</wp:posOffset>
            </wp:positionV>
            <wp:extent cx="7515225" cy="10515600"/>
            <wp:effectExtent l="19050" t="0" r="9525" b="0"/>
            <wp:wrapThrough wrapText="bothSides">
              <wp:wrapPolygon>
                <wp:start x="-55" y="0"/>
                <wp:lineTo x="-55" y="21561"/>
                <wp:lineTo x="21627" y="21561"/>
                <wp:lineTo x="21627" y="0"/>
                <wp:lineTo x="-55" y="0"/>
              </wp:wrapPolygon>
            </wp:wrapThrough>
            <wp:docPr id="2" name="Рисунок 1" descr="C:\Users\Владелец\Desktop\ДЛЯ САДИКА 2019\подготовка к школе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152261" name="Picture 1" descr="C:\Users\Владелец\Desktop\ДЛЯ САДИКА 2019\подготовка к школе\i (17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B1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-606425</wp:posOffset>
            </wp:positionV>
            <wp:extent cx="7477125" cy="10467975"/>
            <wp:effectExtent l="19050" t="0" r="9525" b="0"/>
            <wp:wrapThrough wrapText="bothSides">
              <wp:wrapPolygon>
                <wp:start x="-55" y="0"/>
                <wp:lineTo x="-55" y="21580"/>
                <wp:lineTo x="21628" y="21580"/>
                <wp:lineTo x="21628" y="0"/>
                <wp:lineTo x="-55" y="0"/>
              </wp:wrapPolygon>
            </wp:wrapThrough>
            <wp:docPr id="3" name="Рисунок 2" descr="C:\Users\Владелец\Desktop\ДЛЯ САДИКА 2019\подготовка к школе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046289" name="Picture 2" descr="C:\Users\Владелец\Desktop\ДЛЯ САДИКА 2019\подготовка к школе\i (21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B1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-605790</wp:posOffset>
            </wp:positionV>
            <wp:extent cx="7429500" cy="10544175"/>
            <wp:effectExtent l="19050" t="0" r="0" b="0"/>
            <wp:wrapThrough wrapText="bothSides">
              <wp:wrapPolygon>
                <wp:start x="-55" y="0"/>
                <wp:lineTo x="-55" y="21580"/>
                <wp:lineTo x="21600" y="21580"/>
                <wp:lineTo x="21600" y="0"/>
                <wp:lineTo x="-55" y="0"/>
              </wp:wrapPolygon>
            </wp:wrapThrough>
            <wp:docPr id="4" name="Рисунок 3" descr="C:\Users\Владелец\Desktop\ДЛЯ САДИКА 2019\подготовка к школе\i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230854" name="Picture 3" descr="C:\Users\Владелец\Desktop\ДЛЯ САДИКА 2019\подготовка к школе\i (16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B1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-653415</wp:posOffset>
            </wp:positionV>
            <wp:extent cx="7486650" cy="10506075"/>
            <wp:effectExtent l="19050" t="0" r="0" b="0"/>
            <wp:wrapThrough wrapText="bothSides">
              <wp:wrapPolygon>
                <wp:start x="-55" y="0"/>
                <wp:lineTo x="-55" y="21580"/>
                <wp:lineTo x="21600" y="21580"/>
                <wp:lineTo x="21600" y="0"/>
                <wp:lineTo x="-55" y="0"/>
              </wp:wrapPolygon>
            </wp:wrapThrough>
            <wp:docPr id="5" name="Рисунок 4" descr="C:\Users\Владелец\Desktop\ДЛЯ САДИКА 2019\подготовка к школе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364811" name="Picture 4" descr="C:\Users\Владелец\Desktop\ДЛЯ САДИКА 2019\подготовка к школе\i (13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B1D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-368300</wp:posOffset>
            </wp:positionV>
            <wp:extent cx="7467600" cy="10182225"/>
            <wp:effectExtent l="19050" t="0" r="0" b="0"/>
            <wp:wrapThrough wrapText="bothSides">
              <wp:wrapPolygon>
                <wp:start x="-55" y="0"/>
                <wp:lineTo x="-55" y="21580"/>
                <wp:lineTo x="21600" y="21580"/>
                <wp:lineTo x="21600" y="0"/>
                <wp:lineTo x="-55" y="0"/>
              </wp:wrapPolygon>
            </wp:wrapThrough>
            <wp:docPr id="6" name="Рисунок 5" descr="C:\Users\Владелец\Desktop\ДЛЯ САДИКА 2019\подготовка к школе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897457" name="Picture 5" descr="C:\Users\Владелец\Desktop\ДЛЯ САДИКА 2019\подготовка к школе\i (14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B1D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-510540</wp:posOffset>
            </wp:positionV>
            <wp:extent cx="7496175" cy="10315575"/>
            <wp:effectExtent l="19050" t="0" r="9525" b="0"/>
            <wp:wrapThrough wrapText="bothSides">
              <wp:wrapPolygon>
                <wp:start x="-55" y="0"/>
                <wp:lineTo x="-55" y="21580"/>
                <wp:lineTo x="21627" y="21580"/>
                <wp:lineTo x="21627" y="0"/>
                <wp:lineTo x="-55" y="0"/>
              </wp:wrapPolygon>
            </wp:wrapThrough>
            <wp:docPr id="7" name="Рисунок 6" descr="C:\Users\Владелец\Desktop\ДЛЯ САДИКА 2019\подготовка к школе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642266" name="Picture 6" descr="C:\Users\Владелец\Desktop\ДЛЯ САДИКА 2019\подготовка к школе\i (12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B1D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-367665</wp:posOffset>
            </wp:positionV>
            <wp:extent cx="7524750" cy="10248900"/>
            <wp:effectExtent l="19050" t="0" r="0" b="0"/>
            <wp:wrapThrough wrapText="bothSides">
              <wp:wrapPolygon>
                <wp:start x="-55" y="0"/>
                <wp:lineTo x="-55" y="21560"/>
                <wp:lineTo x="21600" y="21560"/>
                <wp:lineTo x="21600" y="0"/>
                <wp:lineTo x="-55" y="0"/>
              </wp:wrapPolygon>
            </wp:wrapThrough>
            <wp:docPr id="8" name="Рисунок 7" descr="C:\Users\Владелец\Desktop\ДЛЯ САДИКА 2019\подготовка к школе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26817" name="Picture 7" descr="C:\Users\Владелец\Desktop\ДЛЯ САДИКА 2019\подготовка к школе\i (18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B1D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-615315</wp:posOffset>
            </wp:positionV>
            <wp:extent cx="7543800" cy="10525125"/>
            <wp:effectExtent l="19050" t="0" r="0" b="0"/>
            <wp:wrapThrough wrapText="bothSides">
              <wp:wrapPolygon>
                <wp:start x="-55" y="0"/>
                <wp:lineTo x="-55" y="21580"/>
                <wp:lineTo x="21600" y="21580"/>
                <wp:lineTo x="21600" y="0"/>
                <wp:lineTo x="-55" y="0"/>
              </wp:wrapPolygon>
            </wp:wrapThrough>
            <wp:docPr id="9" name="Рисунок 8" descr="C:\Users\Владелец\Desktop\ДЛЯ САДИКА 2019\подготовка к школе\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700253" name="Picture 8" descr="C:\Users\Владелец\Desktop\ДЛЯ САДИКА 2019\подготовка к школе\i (20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B1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-406400</wp:posOffset>
            </wp:positionV>
            <wp:extent cx="7419975" cy="10315575"/>
            <wp:effectExtent l="19050" t="0" r="9525" b="0"/>
            <wp:wrapThrough wrapText="bothSides">
              <wp:wrapPolygon>
                <wp:start x="-55" y="0"/>
                <wp:lineTo x="-55" y="21580"/>
                <wp:lineTo x="21628" y="21580"/>
                <wp:lineTo x="21628" y="0"/>
                <wp:lineTo x="-55" y="0"/>
              </wp:wrapPolygon>
            </wp:wrapThrough>
            <wp:docPr id="10" name="Рисунок 9" descr="C:\Users\Владелец\Desktop\ДЛЯ САДИКА 2019\подготовка к школе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527278" name="Picture 9" descr="C:\Users\Владелец\Desktop\ДЛЯ САДИКА 2019\подготовка к школе\i (19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Sect="005B5E6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1D">
    <w:pPr>
      <w:pStyle w:val="Footer"/>
    </w:pPr>
  </w:p>
  <w:p w:rsidR="00247B1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77EF"/>
    <w:multiLevelType w:val="hybridMultilevel"/>
    <w:tmpl w:val="96666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4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47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semiHidden/>
    <w:unhideWhenUsed/>
    <w:rsid w:val="0024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247B1D"/>
  </w:style>
  <w:style w:type="paragraph" w:styleId="Footer">
    <w:name w:val="footer"/>
    <w:basedOn w:val="Normal"/>
    <w:link w:val="a1"/>
    <w:uiPriority w:val="99"/>
    <w:semiHidden/>
    <w:unhideWhenUsed/>
    <w:rsid w:val="0024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247B1D"/>
  </w:style>
  <w:style w:type="paragraph" w:styleId="NormalWeb">
    <w:name w:val="Normal (Web)"/>
    <w:basedOn w:val="Normal"/>
    <w:uiPriority w:val="99"/>
    <w:semiHidden/>
    <w:unhideWhenUsed/>
    <w:rsid w:val="0024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47B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dcterms:created xsi:type="dcterms:W3CDTF">2020-04-21T17:28:00Z</dcterms:created>
  <dcterms:modified xsi:type="dcterms:W3CDTF">2020-04-21T17:54:00Z</dcterms:modified>
</cp:coreProperties>
</file>