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A1" w:rsidRDefault="001B67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1497C">
        <w:rPr>
          <w:rFonts w:ascii="Times New Roman" w:hAnsi="Times New Roman" w:cs="Times New Roman"/>
          <w:b/>
          <w:sz w:val="28"/>
          <w:szCs w:val="28"/>
        </w:rPr>
        <w:t>униципальное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Григорьевская </w:t>
      </w:r>
      <w:r w:rsidR="00F1497C">
        <w:rPr>
          <w:rFonts w:ascii="Times New Roman" w:hAnsi="Times New Roman" w:cs="Times New Roman"/>
          <w:b/>
          <w:sz w:val="28"/>
          <w:szCs w:val="28"/>
        </w:rPr>
        <w:t>средняя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ЯМР</w:t>
      </w: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E677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«Утверждаю»</w:t>
      </w:r>
    </w:p>
    <w:p w:rsidR="008C58A1" w:rsidRDefault="00E6779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МОУ  ____________ /</w:t>
      </w:r>
      <w:r w:rsidR="001B6745">
        <w:rPr>
          <w:rFonts w:ascii="Times New Roman" w:hAnsi="Times New Roman" w:cs="Times New Roman"/>
          <w:sz w:val="28"/>
          <w:szCs w:val="28"/>
        </w:rPr>
        <w:t xml:space="preserve">Ченцова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B674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8C58A1" w:rsidRDefault="00E6779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№</w:t>
      </w:r>
      <w:r w:rsidR="001B674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B6745">
        <w:rPr>
          <w:rFonts w:ascii="Times New Roman" w:hAnsi="Times New Roman" w:cs="Times New Roman"/>
          <w:sz w:val="28"/>
          <w:szCs w:val="28"/>
          <w:u w:val="single"/>
        </w:rPr>
        <w:t xml:space="preserve">«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1B6745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6745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2023</w:t>
      </w:r>
      <w:r w:rsidR="001B674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E677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C58A1" w:rsidRDefault="00E677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учебно-воспитательных, внеурочных и социокультурных мероприятий</w:t>
      </w:r>
    </w:p>
    <w:p w:rsidR="008C58A1" w:rsidRDefault="00E67790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 Центре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направленности «Точка роста»</w:t>
      </w:r>
      <w:r w:rsidR="00FC51AE">
        <w:rPr>
          <w:rFonts w:ascii="Times New Roman" w:hAnsi="Times New Roman" w:cs="Times New Roman"/>
          <w:b/>
          <w:sz w:val="28"/>
          <w:szCs w:val="28"/>
        </w:rPr>
        <w:t xml:space="preserve"> кабинет «Физики»</w:t>
      </w:r>
    </w:p>
    <w:p w:rsidR="008C58A1" w:rsidRDefault="00E67790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E67790">
      <w:pPr>
        <w:pStyle w:val="a8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8C58A1" w:rsidRPr="001B6745" w:rsidRDefault="001B674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1B6745">
        <w:rPr>
          <w:rFonts w:ascii="Times New Roman" w:hAnsi="Times New Roman" w:cs="Times New Roman"/>
          <w:sz w:val="28"/>
          <w:szCs w:val="28"/>
        </w:rPr>
        <w:t>Киселев Александр Николаевич</w:t>
      </w: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3BD" w:rsidRDefault="003B13B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745" w:rsidRDefault="001B67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745" w:rsidRDefault="001B67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6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793"/>
        <w:gridCol w:w="3692"/>
        <w:gridCol w:w="4761"/>
        <w:gridCol w:w="1992"/>
        <w:gridCol w:w="1557"/>
        <w:gridCol w:w="1991"/>
      </w:tblGrid>
      <w:tr w:rsidR="008C58A1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Краткое содержание мероприятия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Категория участников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Сроки проведения мероприятия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реализацию мероприятия</w:t>
            </w:r>
          </w:p>
        </w:tc>
      </w:tr>
      <w:tr w:rsidR="008C58A1" w:rsidTr="001B6745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работы центра «Точка роста»</w:t>
            </w:r>
          </w:p>
          <w:p w:rsidR="008C58A1" w:rsidRDefault="008C58A1">
            <w:pPr>
              <w:pStyle w:val="a8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C58A1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 школы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по УВР, методический совет</w:t>
            </w:r>
          </w:p>
        </w:tc>
      </w:tr>
      <w:tr w:rsidR="008C58A1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Планирование работы  центра на 2023-2024 учебный год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Составление и утверждение плана на 2023-2024 учебный год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B13BD"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8C58A1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 w:rsidP="001B6745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общеобразовательных программ по предметным областям «Физика»,</w:t>
            </w:r>
            <w:r w:rsidR="001B6745">
              <w:rPr>
                <w:rFonts w:ascii="Times New Roman" w:hAnsi="Times New Roman" w:cs="Times New Roman"/>
                <w:sz w:val="23"/>
                <w:szCs w:val="23"/>
              </w:rPr>
              <w:t xml:space="preserve"> «Математика»</w:t>
            </w:r>
            <w:r w:rsidR="00E8076E">
              <w:rPr>
                <w:rFonts w:ascii="Times New Roman" w:hAnsi="Times New Roman" w:cs="Times New Roman"/>
                <w:sz w:val="23"/>
                <w:szCs w:val="23"/>
              </w:rPr>
              <w:t>, «Информатика»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уроков в соответствии с утверждённым расписанием в обновленных кабинетах с использованием нового учебного оборудования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FC51AE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8C58A1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1.4.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набора детей в кружки внеурочной деятельности и дополнительного образования Центра образования «Точка Роста»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Презентация кружков и  объединений, список обучающихся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 дополнительного образования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УВР, родители (законные представители)</w:t>
            </w:r>
          </w:p>
        </w:tc>
      </w:tr>
      <w:tr w:rsidR="008C58A1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курсов внеурочной деятельности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Курсы внеурочной деятельности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 дополнительного образования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3B13BD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8C58A1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1.6.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Проектная деятельность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Разработка и реализация индивидуальных и групповых проектов, участие в научно - практических конференциях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3B13BD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8C58A1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1.7.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 педагогов Центра образования «Точка Роста»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Август-сентябрь 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УВР</w:t>
            </w:r>
          </w:p>
        </w:tc>
      </w:tr>
      <w:tr w:rsidR="008C58A1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Круглый стол «Формула успеха».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 w:rsidP="001B6745">
            <w:pPr>
              <w:pStyle w:val="a8"/>
              <w:widowControl w:val="0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Практика использования оборудования центра Семинар-практикум для учителей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Май 2024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FC51AE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</w:p>
        </w:tc>
      </w:tr>
      <w:tr w:rsidR="008C58A1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Отчёт - презентация о работе центра Подведение итогов работы центра за год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Подведение итогов работы за год, определение целей и задач на следующий год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Июнь 2024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FC51AE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</w:p>
        </w:tc>
      </w:tr>
      <w:tr w:rsidR="008C58A1" w:rsidTr="001B6745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Учебно-воспитательные мероприятия</w:t>
            </w:r>
          </w:p>
          <w:p w:rsidR="008C58A1" w:rsidRDefault="008C58A1">
            <w:pPr>
              <w:pStyle w:val="a8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C58A1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мотивированными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обучающимися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- октябрь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3B13BD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8C58A1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Участие в конкурсах и конференциях различного уровня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сотрудничества совместной проектной и исследовательской деятельности школьников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Учителя-предметники, обучающиеся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8C58A1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 w:rsidP="001B6745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Мастер-классы педагогов центра «Точка роста» по вопросам преподавания физики с использованием  современного оборудования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8C58A1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Посещение уроков с последующим анализом и самоанализом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8C58A1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Неделя естественно-математического цикла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в рамках недели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 w:rsidP="001B6745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Учителя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Апрель 2024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985924" w:rsidTr="005B2071"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сетевых проектов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Участие в проекте «Урок цифры»</w:t>
            </w:r>
          </w:p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Участие в проекте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2-11 классы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985924" w:rsidTr="005B2071"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924" w:rsidRDefault="00985924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Участие во Всероссийском проекте «Билет в будущее»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5649F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Обучающиеся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P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8592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85924" w:rsidTr="005B2071"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spacing w:line="256" w:lineRule="auto"/>
              <w:ind w:left="5" w:right="31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130AE7">
            <w:pPr>
              <w:spacing w:line="256" w:lineRule="auto"/>
              <w:ind w:left="5" w:right="3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Участие во всероссийской акции «Диктант Победы»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5649F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Обучающиеся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spacing w:line="256" w:lineRule="auto"/>
              <w:ind w:left="2" w:right="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Сентябрь 2023 г.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P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85924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985924" w:rsidTr="005B2071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2.6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spacing w:line="256" w:lineRule="auto"/>
              <w:ind w:left="5" w:right="3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Турнир по шахматам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Pr="00985924" w:rsidRDefault="00985924" w:rsidP="00130AE7">
            <w:pPr>
              <w:spacing w:line="256" w:lineRule="auto"/>
              <w:ind w:left="5" w:right="319"/>
              <w:rPr>
                <w:rFonts w:ascii="Times New Roman" w:hAnsi="Times New Roman" w:cs="Times New Roman"/>
              </w:rPr>
            </w:pPr>
            <w:r w:rsidRPr="00985924">
              <w:rPr>
                <w:rFonts w:ascii="Times New Roman" w:hAnsi="Times New Roman" w:cs="Times New Roman"/>
              </w:rPr>
              <w:t>Проведение шахматных турниров по параллелям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C62B4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1-11 классы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spacing w:line="256" w:lineRule="auto"/>
              <w:ind w:left="2" w:right="82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P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 доп. образования</w:t>
            </w:r>
          </w:p>
        </w:tc>
      </w:tr>
      <w:tr w:rsidR="00985924" w:rsidTr="001B6745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Воспитательная работа</w:t>
            </w:r>
          </w:p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85924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3B13BD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  <w:p w:rsidR="00985924" w:rsidRDefault="00985924" w:rsidP="003B13BD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Знатоки природы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викторина, направленная на расширение кругозора детей о природе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985924" w:rsidTr="001B6745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3B13BD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 класс «Краски осени»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осенних композиций из природных материалов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2-3 классы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985924" w:rsidTr="001B6745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3B13BD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Знатоки математики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игра, направленная на расширение кругозора детей о математике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математики</w:t>
            </w:r>
          </w:p>
        </w:tc>
      </w:tr>
      <w:tr w:rsidR="00985924" w:rsidTr="001B6745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3B13BD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забавных экспериментов. 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проведение опытов знакомить учащихся с элементами физических явлений, свойств.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физики</w:t>
            </w:r>
          </w:p>
        </w:tc>
      </w:tr>
      <w:tr w:rsidR="00985924" w:rsidTr="001B6745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3B13BD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«Топ-10 профессий будущего»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зоне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коворкинга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всей аудитории учебного заведения, имеет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 центра, обучающиеся</w:t>
            </w:r>
          </w:p>
        </w:tc>
      </w:tr>
      <w:tr w:rsidR="00985924" w:rsidTr="001B6745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984E5F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«Легенда о нашей области»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учащихся в исследовательскую деятельность 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proofErr w:type="spellEnd"/>
            <w:proofErr w:type="gramEnd"/>
          </w:p>
        </w:tc>
      </w:tr>
      <w:tr w:rsidR="00985924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984E5F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добрых дел «Мастерская умельцев»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 в течение месяца выполняют проекты, которые способствуют созданию Новогоднего настроения.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85924" w:rsidTr="001B6745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984E5F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викторина для привлечения интереса к изучению предметов физика и астрономия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класс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985924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984E5F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Интеллектуальный марафон «Мир твоих возможностей»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Интеллектуальный марафон состоит из вопросов доступных и ориентированных на знание основного материала по разным предметным циклам.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85924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984E5F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науки в Точке роста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навыков работы с современным</w:t>
            </w:r>
          </w:p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985924" w:rsidTr="001B6745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984E5F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конференция «Первые шаги в науку»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985924" w:rsidTr="001B6745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984E5F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Самый умный математик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соревнование для проявления индивидуальных творческих способностей учащихся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класс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985924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984E5F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Гагаринский урок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«Я вижу Землю! Это так красиво»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985924" w:rsidTr="001B6745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984E5F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Земли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Углубление экологических знаний у детей, сформировать экологически-грамотное отношение детей к природе.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FC51AE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</w:p>
        </w:tc>
      </w:tr>
      <w:tr w:rsidR="00985924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984E5F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урок «Победы»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ученых-естествоиспытателей в дело Победы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985924" w:rsidTr="001B6745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984E5F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 класс «День Победы»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занятия учащиеся будут изготовлять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квилин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открытки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2-4 классов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985924" w:rsidTr="001B6745">
        <w:trPr>
          <w:trHeight w:val="3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984E5F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56" w:rsidRPr="003B1356" w:rsidRDefault="003B1356" w:rsidP="003B1356">
            <w:pPr>
              <w:suppressAutoHyphens w:val="0"/>
              <w:spacing w:after="16" w:line="256" w:lineRule="auto"/>
              <w:ind w:left="5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3B135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Форум юных ученых (защита </w:t>
            </w:r>
            <w:proofErr w:type="gramEnd"/>
          </w:p>
          <w:p w:rsidR="00985924" w:rsidRDefault="003B1356" w:rsidP="003B1356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индивидуальных проектов</w:t>
            </w:r>
            <w:proofErr w:type="gramEnd"/>
            <w:r w:rsidRPr="003B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B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разработанных с использованием материально-технических возможностей Центра)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Вовлечение учащихся в совместные проекты 1-11 классы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985924" w:rsidTr="001B6745">
        <w:trPr>
          <w:trHeight w:val="3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984E5F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3.18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«Мир возможностей» на базе Центра образования «Точка роста»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учащихся в совместные проекты 1-11 классы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Осенние, зимние, весенние каникулы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985924" w:rsidTr="001B6745">
        <w:trPr>
          <w:trHeight w:val="3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984E5F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3.19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Всероссийские акции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Единые тематические занятия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обучающиеся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3B1356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Май 2024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обучающиеся</w:t>
            </w:r>
          </w:p>
        </w:tc>
      </w:tr>
      <w:tr w:rsidR="00985924" w:rsidTr="001B6745">
        <w:trPr>
          <w:trHeight w:val="3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3B1356" w:rsidP="00984E5F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3.20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3B1356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1356">
              <w:rPr>
                <w:rFonts w:ascii="Liberation Serif" w:hAnsi="Liberation Serif"/>
                <w:kern w:val="2"/>
                <w:sz w:val="24"/>
                <w:szCs w:val="24"/>
                <w:lang w:eastAsia="zh-CN" w:bidi="hi-IN"/>
              </w:rPr>
              <w:t>Выставка «Удивительный мир роботов»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3B1356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Творческий отчет кружка по Робототехнике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3B1356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обучающиеся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5924" w:rsidTr="001B6745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924" w:rsidRDefault="00985924">
            <w:pPr>
              <w:pStyle w:val="a8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Социокультурные мероприятия</w:t>
            </w:r>
          </w:p>
          <w:p w:rsidR="00985924" w:rsidRDefault="00985924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985924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widowControl w:val="0"/>
              <w:tabs>
                <w:tab w:val="left" w:pos="2232"/>
              </w:tabs>
              <w:spacing w:before="1"/>
              <w:ind w:left="4" w:right="-15"/>
              <w:contextualSpacing/>
              <w:rPr>
                <w:rFonts w:ascii="Times New Roman" w:hAnsi="Times New Roman"/>
                <w:color w:val="1F1F1F"/>
              </w:rPr>
            </w:pPr>
            <w:r>
              <w:rPr>
                <w:rFonts w:ascii="Times New Roman" w:hAnsi="Times New Roman"/>
                <w:color w:val="1F1F1F"/>
              </w:rPr>
              <w:t>Родительские собрания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Знакомство с Центром «Точка роста»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родители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октябрь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</w:p>
        </w:tc>
      </w:tr>
      <w:tr w:rsidR="00985924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984E5F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widowControl w:val="0"/>
              <w:spacing w:before="1"/>
              <w:ind w:right="342"/>
              <w:contextualSpacing/>
              <w:rPr>
                <w:rFonts w:ascii="Times New Roman" w:hAnsi="Times New Roman"/>
                <w:color w:val="1F1F1F"/>
              </w:rPr>
            </w:pPr>
            <w:r>
              <w:rPr>
                <w:rFonts w:ascii="Times New Roman" w:hAnsi="Times New Roman"/>
                <w:color w:val="1F1F1F"/>
              </w:rPr>
              <w:t>Участие в системе открытых онлай</w:t>
            </w:r>
            <w:proofErr w:type="gramStart"/>
            <w:r>
              <w:rPr>
                <w:rFonts w:ascii="Times New Roman" w:hAnsi="Times New Roman"/>
                <w:color w:val="1F1F1F"/>
              </w:rPr>
              <w:t>н-</w:t>
            </w:r>
            <w:proofErr w:type="gramEnd"/>
            <w:r>
              <w:rPr>
                <w:rFonts w:ascii="Times New Roman" w:hAnsi="Times New Roman"/>
                <w:color w:val="1F1F1F"/>
              </w:rPr>
              <w:t xml:space="preserve"> уроков</w:t>
            </w:r>
          </w:p>
          <w:p w:rsidR="00985924" w:rsidRDefault="00985924">
            <w:pPr>
              <w:widowControl w:val="0"/>
              <w:spacing w:before="1"/>
              <w:ind w:right="342"/>
              <w:contextualSpacing/>
              <w:rPr>
                <w:rFonts w:ascii="Times New Roman" w:hAnsi="Times New Roman"/>
                <w:color w:val="1F1F1F"/>
              </w:rPr>
            </w:pPr>
            <w:r>
              <w:rPr>
                <w:rFonts w:ascii="Times New Roman" w:hAnsi="Times New Roman"/>
                <w:color w:val="1F1F1F"/>
              </w:rPr>
              <w:t>«</w:t>
            </w:r>
            <w:proofErr w:type="spellStart"/>
            <w:r>
              <w:rPr>
                <w:rFonts w:ascii="Times New Roman" w:hAnsi="Times New Roman"/>
                <w:color w:val="1F1F1F"/>
              </w:rPr>
              <w:t>Проектория</w:t>
            </w:r>
            <w:proofErr w:type="spellEnd"/>
            <w:r>
              <w:rPr>
                <w:rFonts w:ascii="Times New Roman" w:hAnsi="Times New Roman"/>
                <w:color w:val="1F1F1F"/>
              </w:rPr>
              <w:t>»</w:t>
            </w:r>
          </w:p>
          <w:p w:rsidR="00985924" w:rsidRDefault="00985924">
            <w:pPr>
              <w:widowControl w:val="0"/>
              <w:spacing w:before="1"/>
              <w:ind w:left="351" w:right="342"/>
              <w:contextualSpacing/>
              <w:rPr>
                <w:rFonts w:ascii="Times New Roman" w:hAnsi="Times New Roman"/>
                <w:color w:val="1F1F1F"/>
                <w:sz w:val="22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Знакомство с профессиями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7-11 классы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Педагог-организатор Центра</w:t>
            </w:r>
          </w:p>
        </w:tc>
      </w:tr>
      <w:tr w:rsidR="00985924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984E5F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widowControl w:val="0"/>
              <w:spacing w:before="1"/>
              <w:ind w:right="342"/>
              <w:contextualSpacing/>
              <w:rPr>
                <w:rFonts w:ascii="Times New Roman" w:hAnsi="Times New Roman"/>
                <w:color w:val="1F1F1F"/>
              </w:rPr>
            </w:pPr>
            <w:r>
              <w:rPr>
                <w:rFonts w:ascii="Times New Roman" w:hAnsi="Times New Roman"/>
                <w:color w:val="1F1F1F"/>
              </w:rPr>
              <w:t>Участие в проектах и</w:t>
            </w:r>
          </w:p>
          <w:p w:rsidR="00985924" w:rsidRDefault="00985924">
            <w:pPr>
              <w:widowControl w:val="0"/>
              <w:spacing w:before="1"/>
              <w:ind w:right="342"/>
              <w:contextualSpacing/>
              <w:rPr>
                <w:rFonts w:ascii="Times New Roman" w:hAnsi="Times New Roman"/>
                <w:color w:val="1F1F1F"/>
              </w:rPr>
            </w:pPr>
            <w:proofErr w:type="gramStart"/>
            <w:r>
              <w:rPr>
                <w:rFonts w:ascii="Times New Roman" w:hAnsi="Times New Roman"/>
                <w:color w:val="1F1F1F"/>
              </w:rPr>
              <w:t>акциях</w:t>
            </w:r>
            <w:proofErr w:type="gramEnd"/>
            <w:r>
              <w:rPr>
                <w:rFonts w:ascii="Times New Roman" w:hAnsi="Times New Roman"/>
                <w:color w:val="1F1F1F"/>
              </w:rPr>
              <w:t xml:space="preserve"> Движение первых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widowControl w:val="0"/>
              <w:ind w:right="69"/>
              <w:contextualSpacing/>
              <w:rPr>
                <w:rFonts w:hint="eastAsia"/>
              </w:rPr>
            </w:pPr>
            <w:r>
              <w:t xml:space="preserve">Развитие обучающихся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на основе их интересов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2-11 классы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Педагогический коллектив центра </w:t>
            </w:r>
          </w:p>
        </w:tc>
      </w:tr>
      <w:tr w:rsidR="00985924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984E5F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ind w:right="342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Проект «</w:t>
            </w:r>
            <w:proofErr w:type="gramStart"/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фотозона»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творческого проекта по оформлению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Новогодней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фотозоны.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Сотрудники Центра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Сотрудники Центра</w:t>
            </w:r>
          </w:p>
        </w:tc>
      </w:tr>
      <w:tr w:rsidR="00985924" w:rsidTr="001B6745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984E5F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4.5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FC51AE">
            <w:pPr>
              <w:widowControl w:val="0"/>
              <w:spacing w:line="264" w:lineRule="auto"/>
              <w:ind w:left="4"/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Проведение совместных мероприятий с обучающимися и педагогами 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widowControl w:val="0"/>
              <w:spacing w:before="26"/>
              <w:ind w:right="5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открытых мероприятий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Обучающиеся, педагоги центра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Сотрудники Центра</w:t>
            </w:r>
          </w:p>
        </w:tc>
      </w:tr>
      <w:tr w:rsidR="00985924" w:rsidTr="001B6745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984E5F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4.6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spacing w:line="264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в социальных сетях о реализации плана работы на базе Центра образования «Точка Роста»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мероприятиями и работой центра «Точка роста»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Родители, обучающиеся, педагоги центра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FC51AE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</w:p>
        </w:tc>
      </w:tr>
      <w:tr w:rsidR="00985924" w:rsidTr="001B6745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 w:rsidP="00984E5F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4.7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widowControl w:val="0"/>
              <w:spacing w:before="1"/>
              <w:ind w:right="342"/>
              <w:contextualSpacing/>
              <w:rPr>
                <w:rFonts w:ascii="Times New Roman" w:hAnsi="Times New Roman"/>
                <w:color w:val="1F1F1F"/>
              </w:rPr>
            </w:pPr>
            <w:r>
              <w:rPr>
                <w:rFonts w:ascii="Times New Roman" w:hAnsi="Times New Roman"/>
                <w:color w:val="1F1F1F"/>
              </w:rPr>
              <w:t>Площадка</w:t>
            </w:r>
          </w:p>
          <w:p w:rsidR="00985924" w:rsidRDefault="00985924">
            <w:pPr>
              <w:widowControl w:val="0"/>
              <w:spacing w:before="1"/>
              <w:ind w:right="342"/>
              <w:contextualSpacing/>
              <w:rPr>
                <w:rFonts w:ascii="Times New Roman" w:hAnsi="Times New Roman"/>
                <w:color w:val="1F1F1F"/>
              </w:rPr>
            </w:pPr>
            <w:r>
              <w:rPr>
                <w:rFonts w:ascii="Times New Roman" w:hAnsi="Times New Roman"/>
                <w:color w:val="1F1F1F"/>
              </w:rPr>
              <w:t>«Мир возможностей»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widowControl w:val="0"/>
              <w:spacing w:before="26"/>
              <w:ind w:right="5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Вовлечение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 совместные</w:t>
            </w:r>
          </w:p>
          <w:p w:rsidR="00985924" w:rsidRDefault="00985924">
            <w:pPr>
              <w:widowControl w:val="0"/>
              <w:spacing w:before="26"/>
              <w:ind w:right="5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проекты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2-11 классы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Осенние, зимние,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весенние каникулы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Сотрудники Центра</w:t>
            </w:r>
          </w:p>
        </w:tc>
      </w:tr>
      <w:tr w:rsidR="00985924" w:rsidTr="001B6745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профориентации обучающихся</w:t>
            </w:r>
          </w:p>
          <w:p w:rsidR="00985924" w:rsidRDefault="00985924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85924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Pr="00FC51AE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 «</w:t>
            </w:r>
            <w:proofErr w:type="spellStart"/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Pr="00FC51AE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</w:t>
            </w:r>
          </w:p>
          <w:p w:rsidR="00FC51AE" w:rsidRPr="00FC51AE" w:rsidRDefault="00FC51AE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Pr="00FC51AE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85924" w:rsidRPr="00FC51AE" w:rsidRDefault="00985924" w:rsidP="00984E5F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7-11 классов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Pr="00FC51AE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Pr="00FC51AE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  <w:tr w:rsidR="00985924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5.2.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Pr="00FC51AE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Pr="00FC51AE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конкурсных работ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Pr="00FC51AE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85924" w:rsidRPr="00FC51AE" w:rsidRDefault="00985924" w:rsidP="00984E5F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AE">
              <w:rPr>
                <w:rFonts w:ascii="Times New Roman" w:hAnsi="Times New Roman" w:cs="Times New Roman"/>
                <w:sz w:val="24"/>
                <w:szCs w:val="24"/>
              </w:rPr>
              <w:t xml:space="preserve"> 7-11 классов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Pr="00FC51AE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24" w:rsidRPr="00FC51AE" w:rsidRDefault="00985924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  <w:tr w:rsidR="00FC51AE" w:rsidTr="001B674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E" w:rsidRDefault="00FC51AE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5.3.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E" w:rsidRPr="00FC51AE" w:rsidRDefault="00FC51AE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Профессиональные встречи на базе Центра «Точка роста»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E" w:rsidRPr="00FC51AE" w:rsidRDefault="00FC51AE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A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ориентация </w:t>
            </w:r>
            <w:proofErr w:type="gramStart"/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. Привлечение внимания к профессиям и специальностям естественн</w:t>
            </w:r>
            <w:proofErr w:type="gramStart"/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C51AE">
              <w:rPr>
                <w:rFonts w:ascii="Times New Roman" w:hAnsi="Times New Roman" w:cs="Times New Roman"/>
                <w:sz w:val="24"/>
                <w:szCs w:val="24"/>
              </w:rPr>
              <w:t xml:space="preserve"> 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и технологической направленностей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E" w:rsidRPr="00FC51AE" w:rsidRDefault="00FC51AE" w:rsidP="00FC51AE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FC51AE" w:rsidRPr="00FC51AE" w:rsidRDefault="00FC51AE" w:rsidP="00FC51AE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AE">
              <w:rPr>
                <w:rFonts w:ascii="Times New Roman" w:hAnsi="Times New Roman" w:cs="Times New Roman"/>
                <w:sz w:val="24"/>
                <w:szCs w:val="24"/>
              </w:rPr>
              <w:t xml:space="preserve"> 7-11 классов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E" w:rsidRPr="00FC51AE" w:rsidRDefault="00FC51AE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AE" w:rsidRPr="00FC51AE" w:rsidRDefault="00FC51AE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AE"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</w:tbl>
    <w:p w:rsidR="008C58A1" w:rsidRDefault="008C58A1">
      <w:pPr>
        <w:jc w:val="center"/>
        <w:rPr>
          <w:rFonts w:ascii="Times New Roman" w:hAnsi="Times New Roman" w:cs="Times New Roman"/>
          <w:b/>
        </w:rPr>
      </w:pPr>
    </w:p>
    <w:sectPr w:rsidR="008C58A1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2344"/>
    <w:multiLevelType w:val="multilevel"/>
    <w:tmpl w:val="406CC3C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1420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5D74C9"/>
    <w:multiLevelType w:val="multilevel"/>
    <w:tmpl w:val="1BDC13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8C58A1"/>
    <w:rsid w:val="001B6745"/>
    <w:rsid w:val="003B1356"/>
    <w:rsid w:val="003B13BD"/>
    <w:rsid w:val="008C58A1"/>
    <w:rsid w:val="00984E5F"/>
    <w:rsid w:val="00985924"/>
    <w:rsid w:val="00E67790"/>
    <w:rsid w:val="00E8076E"/>
    <w:rsid w:val="00F1497C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rPr>
      <w:rFonts w:ascii="Calibri" w:hAnsi="Calibri"/>
      <w:kern w:val="0"/>
      <w:sz w:val="22"/>
      <w:szCs w:val="22"/>
      <w:lang w:eastAsia="ru-RU" w:bidi="ar-SA"/>
    </w:rPr>
  </w:style>
  <w:style w:type="paragraph" w:customStyle="1" w:styleId="TableParagraph">
    <w:name w:val="Table Paragraph"/>
    <w:basedOn w:val="a"/>
    <w:qFormat/>
    <w:pPr>
      <w:ind w:left="107"/>
      <w:jc w:val="both"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6779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6779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rPr>
      <w:rFonts w:ascii="Calibri" w:hAnsi="Calibri"/>
      <w:kern w:val="0"/>
      <w:sz w:val="22"/>
      <w:szCs w:val="22"/>
      <w:lang w:eastAsia="ru-RU" w:bidi="ar-SA"/>
    </w:rPr>
  </w:style>
  <w:style w:type="paragraph" w:customStyle="1" w:styleId="TableParagraph">
    <w:name w:val="Table Paragraph"/>
    <w:basedOn w:val="a"/>
    <w:qFormat/>
    <w:pPr>
      <w:ind w:left="107"/>
      <w:jc w:val="both"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6779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6779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Kraftway</dc:creator>
  <cp:lastModifiedBy>Kraftway</cp:lastModifiedBy>
  <cp:revision>4</cp:revision>
  <cp:lastPrinted>2023-09-22T09:55:00Z</cp:lastPrinted>
  <dcterms:created xsi:type="dcterms:W3CDTF">2023-12-06T08:00:00Z</dcterms:created>
  <dcterms:modified xsi:type="dcterms:W3CDTF">2023-12-06T08:40:00Z</dcterms:modified>
  <dc:language>ru-RU</dc:language>
</cp:coreProperties>
</file>